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1750D" w14:textId="5FF304D8" w:rsidR="008C22B6" w:rsidRDefault="008C22B6"/>
    <w:p w14:paraId="5BED8997" w14:textId="2C0C5D43" w:rsidR="008C22B6" w:rsidRDefault="008C22B6"/>
    <w:p w14:paraId="2BFB788A" w14:textId="21E0B79A" w:rsidR="004B7B82" w:rsidRPr="004B7B82" w:rsidRDefault="00DF116E" w:rsidP="004B7B82">
      <w:pPr>
        <w:rPr>
          <w:rFonts w:ascii="Poppins" w:eastAsia="Poppins" w:hAnsi="Poppins" w:cs="Poppins"/>
          <w:b/>
          <w:bCs/>
          <w:color w:val="42514E"/>
          <w:sz w:val="32"/>
          <w:szCs w:val="32"/>
        </w:rPr>
      </w:pPr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 xml:space="preserve">Datos del mes de </w:t>
      </w:r>
      <w:proofErr w:type="gramStart"/>
      <w:r>
        <w:rPr>
          <w:rFonts w:ascii="Poppins" w:eastAsia="Poppins" w:hAnsi="Poppins" w:cs="Poppins"/>
          <w:b/>
          <w:bCs/>
          <w:color w:val="42514E"/>
          <w:sz w:val="32"/>
          <w:szCs w:val="32"/>
        </w:rPr>
        <w:t>Mayo</w:t>
      </w:r>
      <w:proofErr w:type="gramEnd"/>
    </w:p>
    <w:p w14:paraId="694C1B06" w14:textId="3C0B8288" w:rsidR="004B7B82" w:rsidRPr="004B7B82" w:rsidRDefault="004B7B82" w:rsidP="00CD01C1">
      <w:pPr>
        <w:jc w:val="both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Durante el pe</w:t>
      </w:r>
      <w:r w:rsidR="008E2DC8">
        <w:rPr>
          <w:rFonts w:ascii="Poppins" w:eastAsia="Poppins" w:hAnsi="Poppins" w:cs="Poppins"/>
          <w:bCs/>
          <w:color w:val="000000" w:themeColor="text1"/>
        </w:rPr>
        <w:t xml:space="preserve">riodo comprendido entre el 1 de </w:t>
      </w:r>
      <w:r w:rsidR="00DF116E">
        <w:rPr>
          <w:rFonts w:ascii="Poppins" w:eastAsia="Poppins" w:hAnsi="Poppins" w:cs="Poppins"/>
          <w:bCs/>
          <w:color w:val="000000" w:themeColor="text1"/>
        </w:rPr>
        <w:t>mayo</w:t>
      </w:r>
      <w:r w:rsidR="00605D7C">
        <w:rPr>
          <w:rFonts w:ascii="Poppins" w:eastAsia="Poppins" w:hAnsi="Poppins" w:cs="Poppins"/>
          <w:bCs/>
          <w:color w:val="000000" w:themeColor="text1"/>
        </w:rPr>
        <w:t xml:space="preserve"> y el </w:t>
      </w:r>
      <w:r w:rsidR="00515FEE">
        <w:rPr>
          <w:rFonts w:ascii="Poppins" w:eastAsia="Poppins" w:hAnsi="Poppins" w:cs="Poppins"/>
          <w:bCs/>
          <w:color w:val="000000" w:themeColor="text1"/>
        </w:rPr>
        <w:t>3</w:t>
      </w:r>
      <w:r w:rsidR="00DF116E">
        <w:rPr>
          <w:rFonts w:ascii="Poppins" w:eastAsia="Poppins" w:hAnsi="Poppins" w:cs="Poppins"/>
          <w:bCs/>
          <w:color w:val="000000" w:themeColor="text1"/>
        </w:rPr>
        <w:t>1</w:t>
      </w:r>
      <w:r w:rsidR="00D90E47">
        <w:rPr>
          <w:rFonts w:ascii="Poppins" w:eastAsia="Poppins" w:hAnsi="Poppins" w:cs="Poppins"/>
          <w:bCs/>
          <w:color w:val="000000" w:themeColor="text1"/>
        </w:rPr>
        <w:t xml:space="preserve"> de </w:t>
      </w:r>
      <w:r w:rsidR="00DF116E">
        <w:rPr>
          <w:rFonts w:ascii="Poppins" w:eastAsia="Poppins" w:hAnsi="Poppins" w:cs="Poppins"/>
          <w:bCs/>
          <w:color w:val="000000" w:themeColor="text1"/>
        </w:rPr>
        <w:t>mayo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de 202</w:t>
      </w:r>
      <w:r w:rsidR="008E2DC8">
        <w:rPr>
          <w:rFonts w:ascii="Poppins" w:eastAsia="Poppins" w:hAnsi="Poppins" w:cs="Poppins"/>
          <w:bCs/>
          <w:color w:val="000000" w:themeColor="text1"/>
        </w:rPr>
        <w:t>6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, se realizaron </w:t>
      </w:r>
      <w:r w:rsidR="00522D0C">
        <w:rPr>
          <w:rFonts w:ascii="Poppins" w:eastAsia="Poppins" w:hAnsi="Poppins" w:cs="Poppins"/>
          <w:b/>
          <w:color w:val="646569"/>
        </w:rPr>
        <w:t>5</w:t>
      </w:r>
      <w:r w:rsidR="00DF116E">
        <w:rPr>
          <w:rFonts w:ascii="Poppins" w:eastAsia="Poppins" w:hAnsi="Poppins" w:cs="Poppins"/>
          <w:b/>
          <w:color w:val="646569"/>
        </w:rPr>
        <w:t>15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servicios de mantenimiento a la infraestructura de semáforos dentro del Municipio de Puebla.</w:t>
      </w:r>
    </w:p>
    <w:p w14:paraId="7FD42F97" w14:textId="6D791AE9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Adicionalmente como parte de los compromisos del </w:t>
      </w:r>
      <w:r w:rsidRPr="004B7B82">
        <w:rPr>
          <w:rFonts w:ascii="Poppins" w:eastAsia="Poppins" w:hAnsi="Poppins" w:cs="Poppins"/>
          <w:b/>
          <w:color w:val="646569"/>
        </w:rPr>
        <w:t>Programa SEMÁFOROS AL 100</w:t>
      </w:r>
      <w:r w:rsidRPr="004B7B82">
        <w:rPr>
          <w:rFonts w:ascii="Poppins" w:eastAsia="Poppins" w:hAnsi="Poppins" w:cs="Poppins"/>
          <w:bCs/>
          <w:color w:val="000000" w:themeColor="text1"/>
        </w:rPr>
        <w:t>, se tienen los siguientes avances</w:t>
      </w:r>
      <w:r w:rsidR="00AD5C96">
        <w:rPr>
          <w:rFonts w:ascii="Poppins" w:eastAsia="Poppins" w:hAnsi="Poppins" w:cs="Poppins"/>
          <w:bCs/>
          <w:color w:val="000000" w:themeColor="text1"/>
        </w:rPr>
        <w:t xml:space="preserve"> desde el inicio del mismo</w:t>
      </w:r>
      <w:r w:rsidRPr="004B7B82">
        <w:rPr>
          <w:rFonts w:ascii="Poppins" w:eastAsia="Poppins" w:hAnsi="Poppins" w:cs="Poppins"/>
          <w:bCs/>
          <w:color w:val="000000" w:themeColor="text1"/>
        </w:rPr>
        <w:t>:</w:t>
      </w:r>
    </w:p>
    <w:p w14:paraId="0A32B616" w14:textId="5C1CA9ED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</w:t>
      </w:r>
      <w:r w:rsidR="00AD5C96">
        <w:rPr>
          <w:rFonts w:ascii="Poppins" w:eastAsia="Poppins" w:hAnsi="Poppins" w:cs="Poppins"/>
          <w:bCs/>
          <w:color w:val="000000" w:themeColor="text1"/>
        </w:rPr>
        <w:t>han enlazado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141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intersecciones al Centro de Control Semafórico.</w:t>
      </w:r>
    </w:p>
    <w:p w14:paraId="11985C8B" w14:textId="03DD3DA3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han modernizado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98276D">
        <w:rPr>
          <w:rFonts w:ascii="Poppins" w:eastAsia="Poppins" w:hAnsi="Poppins" w:cs="Poppins"/>
          <w:b/>
          <w:color w:val="646569"/>
        </w:rPr>
        <w:t>400</w:t>
      </w:r>
      <w:r>
        <w:rPr>
          <w:rFonts w:ascii="Poppins" w:eastAsia="Poppins" w:hAnsi="Poppins" w:cs="Poppins"/>
          <w:bCs/>
          <w:color w:val="000000" w:themeColor="text1"/>
        </w:rPr>
        <w:t xml:space="preserve"> semáforos vehiculares, con tecnología LED.</w:t>
      </w:r>
    </w:p>
    <w:p w14:paraId="599253CE" w14:textId="23B20005" w:rsidR="00883FF9" w:rsidRDefault="00D90E47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 xml:space="preserve">Se han complementado intersecciones, con </w:t>
      </w:r>
      <w:r w:rsidR="00BE6DF7">
        <w:rPr>
          <w:rFonts w:ascii="Poppins" w:eastAsia="Poppins" w:hAnsi="Poppins" w:cs="Poppins"/>
          <w:b/>
          <w:color w:val="646569"/>
        </w:rPr>
        <w:t>4</w:t>
      </w:r>
      <w:r w:rsidR="00883FF9">
        <w:rPr>
          <w:rFonts w:ascii="Poppins" w:eastAsia="Poppins" w:hAnsi="Poppins" w:cs="Poppins"/>
          <w:b/>
          <w:color w:val="646569"/>
        </w:rPr>
        <w:t>00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883FF9">
        <w:rPr>
          <w:rFonts w:ascii="Poppins" w:eastAsia="Poppins" w:hAnsi="Poppins" w:cs="Poppins"/>
          <w:bCs/>
          <w:color w:val="000000" w:themeColor="text1"/>
        </w:rPr>
        <w:t>semáforos peatonales.</w:t>
      </w:r>
    </w:p>
    <w:p w14:paraId="402FFC11" w14:textId="48D577D5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ha</w:t>
      </w:r>
      <w:r w:rsidR="00883FF9">
        <w:rPr>
          <w:rFonts w:ascii="Poppins" w:eastAsia="Poppins" w:hAnsi="Poppins" w:cs="Poppins"/>
          <w:bCs/>
          <w:color w:val="000000" w:themeColor="text1"/>
        </w:rPr>
        <w:t>n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instalado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883FF9">
        <w:rPr>
          <w:rFonts w:ascii="Poppins" w:eastAsia="Poppins" w:hAnsi="Poppins" w:cs="Poppins"/>
          <w:b/>
          <w:color w:val="646569"/>
        </w:rPr>
        <w:t>2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>
        <w:rPr>
          <w:rFonts w:ascii="Poppins" w:eastAsia="Poppins" w:hAnsi="Poppins" w:cs="Poppins"/>
          <w:bCs/>
          <w:color w:val="000000" w:themeColor="text1"/>
        </w:rPr>
        <w:t>Pantalla</w:t>
      </w:r>
      <w:r w:rsidR="00883FF9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 xml:space="preserve"> electrónica de mensaje variable.</w:t>
      </w:r>
    </w:p>
    <w:p w14:paraId="568011C7" w14:textId="6099D388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Se han aplicado 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en total </w:t>
      </w:r>
      <w:r w:rsidR="0048394A">
        <w:rPr>
          <w:rFonts w:ascii="Poppins" w:eastAsia="Poppins" w:hAnsi="Poppins" w:cs="Poppins"/>
          <w:b/>
          <w:color w:val="646569"/>
        </w:rPr>
        <w:t>40.</w:t>
      </w:r>
      <w:r w:rsidR="004B40B5">
        <w:rPr>
          <w:rFonts w:ascii="Poppins" w:eastAsia="Poppins" w:hAnsi="Poppins" w:cs="Poppins"/>
          <w:b/>
          <w:color w:val="646569"/>
        </w:rPr>
        <w:t>56</w:t>
      </w:r>
      <w:r w:rsidRPr="004B7B82">
        <w:rPr>
          <w:rFonts w:ascii="Poppins" w:eastAsia="Poppins" w:hAnsi="Poppins" w:cs="Poppins"/>
          <w:b/>
          <w:color w:val="646569"/>
        </w:rPr>
        <w:t xml:space="preserve"> km</w:t>
      </w:r>
      <w:r w:rsidRPr="004B7B82">
        <w:rPr>
          <w:rFonts w:ascii="Poppins" w:eastAsia="Poppins" w:hAnsi="Poppins" w:cs="Poppins"/>
          <w:bCs/>
          <w:color w:val="646569"/>
        </w:rPr>
        <w:t xml:space="preserve"> </w:t>
      </w:r>
      <w:r w:rsidRPr="004B7B82">
        <w:rPr>
          <w:rFonts w:ascii="Poppins" w:eastAsia="Poppins" w:hAnsi="Poppins" w:cs="Poppins"/>
          <w:bCs/>
          <w:color w:val="000000" w:themeColor="text1"/>
        </w:rPr>
        <w:t>lineales de señalamiento horizontal.</w:t>
      </w:r>
    </w:p>
    <w:p w14:paraId="573D492C" w14:textId="2FA4E62F" w:rsidR="00AD5C96" w:rsidRPr="004B7B82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</w:t>
      </w:r>
      <w:r w:rsidR="00FB4649">
        <w:rPr>
          <w:rFonts w:ascii="Poppins" w:eastAsia="Poppins" w:hAnsi="Poppins" w:cs="Poppins"/>
          <w:bCs/>
          <w:color w:val="000000" w:themeColor="text1"/>
        </w:rPr>
        <w:t>n</w:t>
      </w:r>
      <w:r>
        <w:rPr>
          <w:rFonts w:ascii="Poppins" w:eastAsia="Poppins" w:hAnsi="Poppins" w:cs="Poppins"/>
          <w:bCs/>
          <w:color w:val="000000" w:themeColor="text1"/>
        </w:rPr>
        <w:t xml:space="preserve">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el Mejoramiento Integral de </w:t>
      </w:r>
      <w:r w:rsidR="00883FF9">
        <w:rPr>
          <w:rFonts w:ascii="Poppins" w:eastAsia="Poppins" w:hAnsi="Poppins" w:cs="Poppins"/>
          <w:b/>
          <w:color w:val="646569"/>
        </w:rPr>
        <w:t>4</w:t>
      </w:r>
      <w:r w:rsidRPr="00AD5C96">
        <w:rPr>
          <w:rFonts w:ascii="Poppins" w:eastAsia="Poppins" w:hAnsi="Poppins" w:cs="Poppins"/>
          <w:b/>
          <w:color w:val="646569"/>
        </w:rPr>
        <w:t xml:space="preserve"> </w:t>
      </w:r>
      <w:r w:rsidR="00A52FCE">
        <w:rPr>
          <w:rFonts w:ascii="Poppins" w:eastAsia="Poppins" w:hAnsi="Poppins" w:cs="Poppins"/>
          <w:bCs/>
          <w:color w:val="000000" w:themeColor="text1"/>
        </w:rPr>
        <w:t>Intersecciones</w:t>
      </w:r>
      <w:r>
        <w:rPr>
          <w:rFonts w:ascii="Poppins" w:eastAsia="Poppins" w:hAnsi="Poppins" w:cs="Poppins"/>
          <w:bCs/>
          <w:color w:val="000000" w:themeColor="text1"/>
        </w:rPr>
        <w:t xml:space="preserve"> conflictiva</w:t>
      </w:r>
      <w:r w:rsidR="00A52FCE">
        <w:rPr>
          <w:rFonts w:ascii="Poppins" w:eastAsia="Poppins" w:hAnsi="Poppins" w:cs="Poppins"/>
          <w:bCs/>
          <w:color w:val="000000" w:themeColor="text1"/>
        </w:rPr>
        <w:t>s</w:t>
      </w:r>
      <w:r>
        <w:rPr>
          <w:rFonts w:ascii="Poppins" w:eastAsia="Poppins" w:hAnsi="Poppins" w:cs="Poppins"/>
          <w:bCs/>
          <w:color w:val="000000" w:themeColor="text1"/>
        </w:rPr>
        <w:t>.</w:t>
      </w:r>
      <w:bookmarkStart w:id="0" w:name="_GoBack"/>
      <w:bookmarkEnd w:id="0"/>
    </w:p>
    <w:p w14:paraId="0A36EA72" w14:textId="171F24D9" w:rsidR="004B7B82" w:rsidRDefault="004B7B82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>Se han colocado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CD01C1">
        <w:rPr>
          <w:rFonts w:ascii="Poppins" w:eastAsia="Poppins" w:hAnsi="Poppins" w:cs="Poppins"/>
          <w:b/>
          <w:color w:val="646569"/>
        </w:rPr>
        <w:t>400</w:t>
      </w:r>
      <w:r w:rsidRPr="004B7B82">
        <w:rPr>
          <w:rFonts w:ascii="Poppins" w:eastAsia="Poppins" w:hAnsi="Poppins" w:cs="Poppins"/>
          <w:bCs/>
          <w:color w:val="000000" w:themeColor="text1"/>
        </w:rPr>
        <w:t xml:space="preserve"> piezas de tapasoles para mejorar la imagen conforme a la normativa vigente.</w:t>
      </w:r>
    </w:p>
    <w:p w14:paraId="04FE6B5C" w14:textId="79C32229" w:rsidR="00AD5C96" w:rsidRDefault="00AD5C96" w:rsidP="00AD5C96">
      <w:pPr>
        <w:numPr>
          <w:ilvl w:val="0"/>
          <w:numId w:val="3"/>
        </w:numPr>
        <w:spacing w:line="240" w:lineRule="auto"/>
        <w:rPr>
          <w:rFonts w:ascii="Poppins" w:eastAsia="Poppins" w:hAnsi="Poppins" w:cs="Poppins"/>
          <w:bCs/>
          <w:color w:val="000000" w:themeColor="text1"/>
        </w:rPr>
      </w:pPr>
      <w:r>
        <w:rPr>
          <w:rFonts w:ascii="Poppins" w:eastAsia="Poppins" w:hAnsi="Poppins" w:cs="Poppins"/>
          <w:bCs/>
          <w:color w:val="000000" w:themeColor="text1"/>
        </w:rPr>
        <w:t>Se ha realizado</w:t>
      </w:r>
      <w:r w:rsidR="00A52FCE">
        <w:rPr>
          <w:rFonts w:ascii="Poppins" w:eastAsia="Poppins" w:hAnsi="Poppins" w:cs="Poppins"/>
          <w:bCs/>
          <w:color w:val="000000" w:themeColor="text1"/>
        </w:rPr>
        <w:t xml:space="preserve"> en total</w:t>
      </w:r>
      <w:r>
        <w:rPr>
          <w:rFonts w:ascii="Poppins" w:eastAsia="Poppins" w:hAnsi="Poppins" w:cs="Poppins"/>
          <w:bCs/>
          <w:color w:val="000000" w:themeColor="text1"/>
        </w:rPr>
        <w:t xml:space="preserve"> </w:t>
      </w:r>
      <w:r w:rsidR="00522D0C">
        <w:rPr>
          <w:rFonts w:ascii="Poppins" w:eastAsia="Poppins" w:hAnsi="Poppins" w:cs="Poppins"/>
          <w:b/>
          <w:color w:val="646569"/>
        </w:rPr>
        <w:t>6</w:t>
      </w:r>
      <w:r w:rsidRPr="00AF4DFE">
        <w:rPr>
          <w:rFonts w:ascii="Poppins" w:eastAsia="Poppins" w:hAnsi="Poppins" w:cs="Poppins"/>
          <w:b/>
          <w:color w:val="646569"/>
        </w:rPr>
        <w:t>0</w:t>
      </w:r>
      <w:r>
        <w:rPr>
          <w:rFonts w:ascii="Poppins" w:eastAsia="Poppins" w:hAnsi="Poppins" w:cs="Poppins"/>
          <w:bCs/>
          <w:color w:val="000000" w:themeColor="text1"/>
        </w:rPr>
        <w:t xml:space="preserve"> estudios de ingeniera y proyecto ejecutivo de cruceros en vialidades primarias.</w:t>
      </w:r>
    </w:p>
    <w:p w14:paraId="5907C6E0" w14:textId="685A8329" w:rsidR="00DF116E" w:rsidRDefault="004B7B82" w:rsidP="00DF116E">
      <w:pPr>
        <w:jc w:val="both"/>
        <w:rPr>
          <w:rFonts w:ascii="Poppins" w:eastAsia="Poppins" w:hAnsi="Poppins" w:cs="Poppins"/>
          <w:b/>
          <w:color w:val="646569"/>
        </w:rPr>
      </w:pPr>
      <w:r w:rsidRPr="004B7B82">
        <w:rPr>
          <w:rFonts w:ascii="Poppins" w:eastAsia="Poppins" w:hAnsi="Poppins" w:cs="Poppins"/>
          <w:bCs/>
          <w:color w:val="000000" w:themeColor="text1"/>
        </w:rPr>
        <w:t xml:space="preserve">En cuanto al Servicio de Mantenimiento Preventivo y Correctivo a la Red Semafórica Existente, se tiene un avance del </w:t>
      </w:r>
      <w:r w:rsidR="00571FA4">
        <w:rPr>
          <w:rFonts w:ascii="Poppins" w:eastAsia="Poppins" w:hAnsi="Poppins" w:cs="Poppins"/>
          <w:b/>
          <w:color w:val="646569"/>
        </w:rPr>
        <w:t>5</w:t>
      </w:r>
      <w:r w:rsidR="00DF116E">
        <w:rPr>
          <w:rFonts w:ascii="Poppins" w:eastAsia="Poppins" w:hAnsi="Poppins" w:cs="Poppins"/>
          <w:b/>
          <w:color w:val="646569"/>
        </w:rPr>
        <w:t>4.03</w:t>
      </w:r>
      <w:r w:rsidRPr="00A9276C">
        <w:rPr>
          <w:rFonts w:ascii="Poppins" w:eastAsia="Poppins" w:hAnsi="Poppins" w:cs="Poppins"/>
          <w:b/>
          <w:color w:val="646569"/>
        </w:rPr>
        <w:t>%</w:t>
      </w:r>
      <w:r w:rsidR="00A9276C">
        <w:rPr>
          <w:rFonts w:ascii="Poppins" w:eastAsia="Poppins" w:hAnsi="Poppins" w:cs="Poppins"/>
          <w:b/>
          <w:color w:val="646569"/>
        </w:rPr>
        <w:t>.</w:t>
      </w:r>
    </w:p>
    <w:p w14:paraId="54FDDA34" w14:textId="6ACD1767" w:rsidR="00FA1EA4" w:rsidRDefault="00DF116E" w:rsidP="00DF116E">
      <w:pPr>
        <w:jc w:val="center"/>
        <w:rPr>
          <w:rFonts w:ascii="Poppins" w:eastAsia="Poppins" w:hAnsi="Poppins" w:cs="Poppins"/>
          <w:b/>
          <w:noProof/>
          <w:color w:val="646569"/>
        </w:rPr>
      </w:pPr>
      <w:r w:rsidRPr="00DF116E">
        <w:rPr>
          <w:rFonts w:ascii="Poppins" w:eastAsia="Poppins" w:hAnsi="Poppins" w:cs="Poppins"/>
          <w:b/>
          <w:color w:val="646569"/>
        </w:rPr>
        <w:drawing>
          <wp:inline distT="0" distB="0" distL="0" distR="0" wp14:anchorId="6E32B583" wp14:editId="023C9FDA">
            <wp:extent cx="5904666" cy="3219710"/>
            <wp:effectExtent l="0" t="0" r="127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9E306FF-D354-DAF0-8E56-1A5E029595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689F485" w14:textId="62DD40AB" w:rsidR="00DF116E" w:rsidRDefault="00DF116E" w:rsidP="004B7B82">
      <w:pPr>
        <w:rPr>
          <w:rFonts w:ascii="Poppins" w:eastAsia="Poppins" w:hAnsi="Poppins" w:cs="Poppins"/>
          <w:b/>
          <w:color w:val="646569"/>
        </w:rPr>
      </w:pPr>
    </w:p>
    <w:p w14:paraId="749C7659" w14:textId="77777777" w:rsidR="00835CE9" w:rsidRDefault="00835CE9" w:rsidP="004B7B82">
      <w:pPr>
        <w:rPr>
          <w:rFonts w:ascii="Poppins" w:eastAsia="Poppins" w:hAnsi="Poppins" w:cs="Poppins"/>
          <w:b/>
          <w:color w:val="646569"/>
        </w:rPr>
      </w:pPr>
    </w:p>
    <w:p w14:paraId="678BE012" w14:textId="1DC04825" w:rsidR="00522D0C" w:rsidRDefault="00835CE9" w:rsidP="004B7B82">
      <w:pPr>
        <w:rPr>
          <w:rFonts w:ascii="Poppins" w:eastAsia="Poppins" w:hAnsi="Poppins" w:cs="Poppins"/>
          <w:b/>
          <w:color w:val="646569"/>
        </w:rPr>
      </w:pPr>
      <w:r>
        <w:rPr>
          <w:rFonts w:ascii="Poppins" w:eastAsia="Poppins" w:hAnsi="Poppins" w:cs="Poppins"/>
          <w:b/>
          <w:noProof/>
          <w:color w:val="646569"/>
        </w:rPr>
        <w:drawing>
          <wp:anchor distT="0" distB="0" distL="114300" distR="114300" simplePos="0" relativeHeight="251658240" behindDoc="1" locked="0" layoutInCell="1" allowOverlap="1" wp14:anchorId="54E475F4" wp14:editId="07FD66BA">
            <wp:simplePos x="0" y="0"/>
            <wp:positionH relativeFrom="column">
              <wp:posOffset>1606275</wp:posOffset>
            </wp:positionH>
            <wp:positionV relativeFrom="paragraph">
              <wp:posOffset>250299</wp:posOffset>
            </wp:positionV>
            <wp:extent cx="5254908" cy="6841435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6-02 at 13.41.0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951" cy="686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2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835CE9" w:rsidRPr="00835CE9" w14:paraId="088B0A5A" w14:textId="77777777" w:rsidTr="00835CE9">
        <w:trPr>
          <w:trHeight w:val="300"/>
        </w:trPr>
        <w:tc>
          <w:tcPr>
            <w:tcW w:w="1200" w:type="dxa"/>
            <w:tcBorders>
              <w:top w:val="single" w:sz="4" w:space="0" w:color="BFB591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000000" w:fill="671C33"/>
            <w:noWrap/>
            <w:vAlign w:val="center"/>
            <w:hideMark/>
          </w:tcPr>
          <w:p w14:paraId="577D9C27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 w:rsidRPr="00835CE9">
              <w:rPr>
                <w:rFonts w:eastAsia="Times New Roman"/>
                <w:color w:val="FFFFFF"/>
              </w:rPr>
              <w:t>FECHA</w:t>
            </w:r>
          </w:p>
        </w:tc>
        <w:tc>
          <w:tcPr>
            <w:tcW w:w="1200" w:type="dxa"/>
            <w:tcBorders>
              <w:top w:val="single" w:sz="4" w:space="0" w:color="BFB591"/>
              <w:left w:val="nil"/>
              <w:bottom w:val="single" w:sz="4" w:space="0" w:color="BFB591"/>
              <w:right w:val="single" w:sz="4" w:space="0" w:color="BFB591"/>
            </w:tcBorders>
            <w:shd w:val="clear" w:color="000000" w:fill="671C33"/>
            <w:noWrap/>
            <w:vAlign w:val="center"/>
            <w:hideMark/>
          </w:tcPr>
          <w:p w14:paraId="08DC5A90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 w:rsidRPr="00835CE9">
              <w:rPr>
                <w:rFonts w:eastAsia="Times New Roman"/>
                <w:color w:val="FFFFFF"/>
              </w:rPr>
              <w:t>CONTEO</w:t>
            </w:r>
          </w:p>
        </w:tc>
      </w:tr>
      <w:tr w:rsidR="00835CE9" w:rsidRPr="00835CE9" w14:paraId="4669295B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918CF79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01/05/2026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7DC3850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835CE9" w:rsidRPr="00835CE9" w14:paraId="6B356F1B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B646F29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7094F55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835CE9" w:rsidRPr="00835CE9" w14:paraId="603AA151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BF448FB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03/05/2026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5A0ADDB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835CE9" w:rsidRPr="00835CE9" w14:paraId="4FE46FDC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44B9CC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04/05/2026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3CB78C2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</w:tr>
      <w:tr w:rsidR="00835CE9" w:rsidRPr="00835CE9" w14:paraId="436491D4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9A42C68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05/05/2026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A485151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</w:tr>
      <w:tr w:rsidR="00835CE9" w:rsidRPr="00835CE9" w14:paraId="1BE043E2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43B402B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06/05/2026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0197667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</w:tr>
      <w:tr w:rsidR="00835CE9" w:rsidRPr="00835CE9" w14:paraId="4DC5A73C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598EF53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07/05/2026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721FBCC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</w:tr>
      <w:tr w:rsidR="00835CE9" w:rsidRPr="00835CE9" w14:paraId="73437B99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2AD98BE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08/05/2026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8C972BC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24</w:t>
            </w:r>
          </w:p>
        </w:tc>
      </w:tr>
      <w:tr w:rsidR="00835CE9" w:rsidRPr="00835CE9" w14:paraId="4F919341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EE98C99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09/05/2026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0C3B8B3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835CE9" w:rsidRPr="00835CE9" w14:paraId="78086ADD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ECAF17E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10/05/2026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A9F302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835CE9" w:rsidRPr="00835CE9" w14:paraId="6BE65F86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5F8A0C9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11/05/2026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E3D2CA3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</w:tr>
      <w:tr w:rsidR="00835CE9" w:rsidRPr="00835CE9" w14:paraId="27E647BE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FEB909C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B17B779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</w:tr>
      <w:tr w:rsidR="00835CE9" w:rsidRPr="00835CE9" w14:paraId="0D6C2E40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85B12F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13/05/2026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8F4ABB5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32</w:t>
            </w:r>
          </w:p>
        </w:tc>
      </w:tr>
      <w:tr w:rsidR="00835CE9" w:rsidRPr="00835CE9" w14:paraId="2AEF012C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A370B85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14/05/2026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CC19E9E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32</w:t>
            </w:r>
          </w:p>
        </w:tc>
      </w:tr>
      <w:tr w:rsidR="00835CE9" w:rsidRPr="00835CE9" w14:paraId="1708459F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E0CAC82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15/05/2026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742C18E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26</w:t>
            </w:r>
          </w:p>
        </w:tc>
      </w:tr>
      <w:tr w:rsidR="00835CE9" w:rsidRPr="00835CE9" w14:paraId="0690AF33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363A0DB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16/05/2026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01EBEF6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</w:tr>
      <w:tr w:rsidR="00835CE9" w:rsidRPr="00835CE9" w14:paraId="10C2BFDF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79DE41B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17/05/2026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F44E2EE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10</w:t>
            </w:r>
          </w:p>
        </w:tc>
      </w:tr>
      <w:tr w:rsidR="00835CE9" w:rsidRPr="00835CE9" w14:paraId="7EF03FD5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A4787C9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18/05/2026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530DF38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</w:tr>
      <w:tr w:rsidR="00835CE9" w:rsidRPr="00835CE9" w14:paraId="362A95DF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1CDBC12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19/05/2026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CB4FBB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31</w:t>
            </w:r>
          </w:p>
        </w:tc>
      </w:tr>
      <w:tr w:rsidR="00835CE9" w:rsidRPr="00835CE9" w14:paraId="7035130D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AC44A6E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20/05/2026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7681D33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27</w:t>
            </w:r>
          </w:p>
        </w:tc>
      </w:tr>
      <w:tr w:rsidR="00835CE9" w:rsidRPr="00835CE9" w14:paraId="603BF9D4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F28DEB9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21/05/2026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DF52292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29</w:t>
            </w:r>
          </w:p>
        </w:tc>
      </w:tr>
      <w:tr w:rsidR="00835CE9" w:rsidRPr="00835CE9" w14:paraId="427F52CC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7EC1C18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22/05/2026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7FEBC01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27</w:t>
            </w:r>
          </w:p>
        </w:tc>
      </w:tr>
      <w:tr w:rsidR="00835CE9" w:rsidRPr="00835CE9" w14:paraId="7749EA75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29982D2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23/05/2026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E0A2C14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835CE9" w:rsidRPr="00835CE9" w14:paraId="6E54A6C9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69B4799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24/05/2026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BAAB0FD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</w:tr>
      <w:tr w:rsidR="00835CE9" w:rsidRPr="00835CE9" w14:paraId="16F36B25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08F54CC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25/05/2026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5B4DF9D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21</w:t>
            </w:r>
          </w:p>
        </w:tc>
      </w:tr>
      <w:tr w:rsidR="00835CE9" w:rsidRPr="00835CE9" w14:paraId="007F92A6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3622D81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26/05/2026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8787725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</w:tr>
      <w:tr w:rsidR="00835CE9" w:rsidRPr="00835CE9" w14:paraId="30FAA391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929935E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27/05/2026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B07454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23</w:t>
            </w:r>
          </w:p>
        </w:tc>
      </w:tr>
      <w:tr w:rsidR="00835CE9" w:rsidRPr="00835CE9" w14:paraId="07C78231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1A61D08A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28/05/2026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589EFF6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</w:tr>
      <w:tr w:rsidR="00835CE9" w:rsidRPr="00835CE9" w14:paraId="65D5D0F0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0BDA52C4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29/05/2026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1A5EF2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28</w:t>
            </w:r>
          </w:p>
        </w:tc>
      </w:tr>
      <w:tr w:rsidR="00835CE9" w:rsidRPr="00835CE9" w14:paraId="267746E5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56BD727C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30/05/2026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3CDDDD15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835CE9" w:rsidRPr="00835CE9" w14:paraId="5CC4D1AF" w14:textId="77777777" w:rsidTr="00835CE9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48E797FB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31/05/2026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auto" w:fill="auto"/>
            <w:noWrap/>
            <w:vAlign w:val="center"/>
            <w:hideMark/>
          </w:tcPr>
          <w:p w14:paraId="77BE5B63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835CE9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</w:tr>
      <w:tr w:rsidR="00835CE9" w:rsidRPr="00835CE9" w14:paraId="7445429C" w14:textId="77777777" w:rsidTr="00835CE9">
        <w:trPr>
          <w:trHeight w:val="600"/>
        </w:trPr>
        <w:tc>
          <w:tcPr>
            <w:tcW w:w="1200" w:type="dxa"/>
            <w:tcBorders>
              <w:top w:val="nil"/>
              <w:left w:val="single" w:sz="4" w:space="0" w:color="BFB591"/>
              <w:bottom w:val="single" w:sz="4" w:space="0" w:color="BFB591"/>
              <w:right w:val="single" w:sz="4" w:space="0" w:color="BFB591"/>
            </w:tcBorders>
            <w:shd w:val="clear" w:color="000000" w:fill="671C33"/>
            <w:vAlign w:val="center"/>
            <w:hideMark/>
          </w:tcPr>
          <w:p w14:paraId="05AD15F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color w:val="FFFFFF"/>
              </w:rPr>
            </w:pPr>
            <w:r w:rsidRPr="00835CE9">
              <w:rPr>
                <w:rFonts w:eastAsia="Times New Roman"/>
                <w:color w:val="FFFFFF"/>
              </w:rPr>
              <w:t>TOTAL MAYO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591"/>
              <w:right w:val="single" w:sz="4" w:space="0" w:color="BFB591"/>
            </w:tcBorders>
            <w:shd w:val="clear" w:color="000000" w:fill="671C33"/>
            <w:vAlign w:val="center"/>
            <w:hideMark/>
          </w:tcPr>
          <w:p w14:paraId="5C318EEF" w14:textId="77777777" w:rsidR="00835CE9" w:rsidRPr="00835CE9" w:rsidRDefault="00835CE9" w:rsidP="00835CE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835CE9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515</w:t>
            </w:r>
          </w:p>
        </w:tc>
      </w:tr>
    </w:tbl>
    <w:p w14:paraId="2328114A" w14:textId="31753C67" w:rsidR="00CE37C5" w:rsidRDefault="00835CE9" w:rsidP="004B7B82">
      <w:pPr>
        <w:rPr>
          <w:rFonts w:ascii="Poppins" w:eastAsia="Poppins" w:hAnsi="Poppins" w:cs="Poppins"/>
          <w:b/>
          <w:color w:val="646569"/>
        </w:rPr>
      </w:pPr>
      <w:r>
        <w:rPr>
          <w:rFonts w:ascii="Poppins" w:eastAsia="Poppins" w:hAnsi="Poppins" w:cs="Poppins"/>
          <w:b/>
          <w:color w:val="646569"/>
        </w:rPr>
        <w:br w:type="textWrapping" w:clear="all"/>
      </w:r>
    </w:p>
    <w:p w14:paraId="7569B4C0" w14:textId="588C4BD5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6C91EE17" w14:textId="419139EA" w:rsidR="00FA1EA4" w:rsidRDefault="00FA1EA4" w:rsidP="004B7B82">
      <w:pPr>
        <w:rPr>
          <w:rFonts w:ascii="Poppins" w:eastAsia="Poppins" w:hAnsi="Poppins" w:cs="Poppins"/>
          <w:b/>
          <w:color w:val="646569"/>
        </w:rPr>
      </w:pPr>
    </w:p>
    <w:p w14:paraId="5A9E69F9" w14:textId="7C200CF8" w:rsidR="004B7B82" w:rsidRPr="004B7B82" w:rsidRDefault="004B7B82" w:rsidP="004B7B82">
      <w:pPr>
        <w:rPr>
          <w:rFonts w:ascii="Poppins" w:eastAsia="Poppins" w:hAnsi="Poppins" w:cs="Poppins"/>
          <w:bCs/>
          <w:color w:val="000000" w:themeColor="text1"/>
        </w:rPr>
      </w:pPr>
    </w:p>
    <w:sectPr w:rsidR="004B7B82" w:rsidRPr="004B7B82">
      <w:headerReference w:type="default" r:id="rId10"/>
      <w:pgSz w:w="12240" w:h="15840"/>
      <w:pgMar w:top="964" w:right="720" w:bottom="720" w:left="96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78DC2" w14:textId="77777777" w:rsidR="00B6592E" w:rsidRDefault="00B6592E" w:rsidP="00FB21BB">
      <w:pPr>
        <w:spacing w:after="0" w:line="240" w:lineRule="auto"/>
      </w:pPr>
      <w:r>
        <w:separator/>
      </w:r>
    </w:p>
  </w:endnote>
  <w:endnote w:type="continuationSeparator" w:id="0">
    <w:p w14:paraId="1908F317" w14:textId="77777777" w:rsidR="00B6592E" w:rsidRDefault="00B6592E" w:rsidP="00FB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7F785" w14:textId="77777777" w:rsidR="00B6592E" w:rsidRDefault="00B6592E" w:rsidP="00FB21BB">
      <w:pPr>
        <w:spacing w:after="0" w:line="240" w:lineRule="auto"/>
      </w:pPr>
      <w:r>
        <w:separator/>
      </w:r>
    </w:p>
  </w:footnote>
  <w:footnote w:type="continuationSeparator" w:id="0">
    <w:p w14:paraId="4A50A44D" w14:textId="77777777" w:rsidR="00B6592E" w:rsidRDefault="00B6592E" w:rsidP="00FB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CE5B" w14:textId="07BF1E61" w:rsidR="00FB21BB" w:rsidRDefault="00FB21B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FD27F5" wp14:editId="4054F465">
          <wp:simplePos x="0" y="0"/>
          <wp:positionH relativeFrom="margin">
            <wp:posOffset>-591820</wp:posOffset>
          </wp:positionH>
          <wp:positionV relativeFrom="paragraph">
            <wp:posOffset>-438785</wp:posOffset>
          </wp:positionV>
          <wp:extent cx="7772400" cy="10067452"/>
          <wp:effectExtent l="0" t="0" r="0" b="0"/>
          <wp:wrapNone/>
          <wp:docPr id="273471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244496" name="Imagen 68024449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67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502E8"/>
    <w:multiLevelType w:val="multilevel"/>
    <w:tmpl w:val="6986D70E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  <w:color w:val="871947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767BF8"/>
    <w:multiLevelType w:val="hybridMultilevel"/>
    <w:tmpl w:val="5F0E19CA"/>
    <w:lvl w:ilvl="0" w:tplc="A17C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F1728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21539"/>
    <w:multiLevelType w:val="hybridMultilevel"/>
    <w:tmpl w:val="0D4C8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B6"/>
    <w:rsid w:val="000527D5"/>
    <w:rsid w:val="0007504B"/>
    <w:rsid w:val="000E4CF5"/>
    <w:rsid w:val="0014014C"/>
    <w:rsid w:val="001746F6"/>
    <w:rsid w:val="00304A58"/>
    <w:rsid w:val="003F3BDD"/>
    <w:rsid w:val="004379F5"/>
    <w:rsid w:val="00450929"/>
    <w:rsid w:val="004721F6"/>
    <w:rsid w:val="0048394A"/>
    <w:rsid w:val="004B40B5"/>
    <w:rsid w:val="004B7B82"/>
    <w:rsid w:val="004C440C"/>
    <w:rsid w:val="00515FEE"/>
    <w:rsid w:val="00522D0C"/>
    <w:rsid w:val="00571FA4"/>
    <w:rsid w:val="005A4E5B"/>
    <w:rsid w:val="005B1948"/>
    <w:rsid w:val="005D1D8E"/>
    <w:rsid w:val="00605D7C"/>
    <w:rsid w:val="006158C7"/>
    <w:rsid w:val="006462FA"/>
    <w:rsid w:val="00702265"/>
    <w:rsid w:val="007320DC"/>
    <w:rsid w:val="00767E1F"/>
    <w:rsid w:val="0077363B"/>
    <w:rsid w:val="0079156A"/>
    <w:rsid w:val="007A3EC5"/>
    <w:rsid w:val="007B5BB3"/>
    <w:rsid w:val="007F633A"/>
    <w:rsid w:val="00804045"/>
    <w:rsid w:val="00835CE9"/>
    <w:rsid w:val="00850F5B"/>
    <w:rsid w:val="00865963"/>
    <w:rsid w:val="00883FF9"/>
    <w:rsid w:val="00896EC3"/>
    <w:rsid w:val="0089706B"/>
    <w:rsid w:val="008B081E"/>
    <w:rsid w:val="008C22B6"/>
    <w:rsid w:val="008D53E4"/>
    <w:rsid w:val="008E1440"/>
    <w:rsid w:val="008E2DC8"/>
    <w:rsid w:val="00930A04"/>
    <w:rsid w:val="0098276D"/>
    <w:rsid w:val="009919CF"/>
    <w:rsid w:val="00A410B3"/>
    <w:rsid w:val="00A52FCE"/>
    <w:rsid w:val="00A9276C"/>
    <w:rsid w:val="00AC5278"/>
    <w:rsid w:val="00AD5C96"/>
    <w:rsid w:val="00AF4DFE"/>
    <w:rsid w:val="00B50471"/>
    <w:rsid w:val="00B6592E"/>
    <w:rsid w:val="00BE6DF7"/>
    <w:rsid w:val="00C2531C"/>
    <w:rsid w:val="00C771DA"/>
    <w:rsid w:val="00CD01C1"/>
    <w:rsid w:val="00CE37C5"/>
    <w:rsid w:val="00D90E47"/>
    <w:rsid w:val="00DF116E"/>
    <w:rsid w:val="00E02A9F"/>
    <w:rsid w:val="00E4507F"/>
    <w:rsid w:val="00EC7C69"/>
    <w:rsid w:val="00ED7199"/>
    <w:rsid w:val="00F7368D"/>
    <w:rsid w:val="00F95B2F"/>
    <w:rsid w:val="00FA1EA4"/>
    <w:rsid w:val="00FB21BB"/>
    <w:rsid w:val="00FB4649"/>
    <w:rsid w:val="00FC44C1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F1F"/>
  <w15:docId w15:val="{0A1FEC10-E022-4465-9562-EA15F234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5D1D8E"/>
    <w:pPr>
      <w:spacing w:after="0" w:line="240" w:lineRule="auto"/>
      <w:ind w:left="720"/>
      <w:contextualSpacing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A1E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1E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A1E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E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E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1BB"/>
  </w:style>
  <w:style w:type="paragraph" w:styleId="Piedepgina">
    <w:name w:val="footer"/>
    <w:basedOn w:val="Normal"/>
    <w:link w:val="PiedepginaCar"/>
    <w:uiPriority w:val="99"/>
    <w:unhideWhenUsed/>
    <w:rsid w:val="00FB21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 dirty="0">
                <a:latin typeface="Poppins Light" panose="00000400000000000000" pitchFamily="2" charset="0"/>
                <a:cs typeface="Poppins Light" panose="00000400000000000000" pitchFamily="2" charset="0"/>
              </a:rPr>
              <a:t>SEMAFOROS MAYO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ln w="28575" cap="rnd">
              <a:solidFill>
                <a:srgbClr val="4A53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4A5350"/>
              </a:solidFill>
              <a:ln w="9525">
                <a:solidFill>
                  <a:srgbClr val="4A5350"/>
                </a:solidFill>
              </a:ln>
              <a:effectLst/>
            </c:spPr>
          </c:marker>
          <c:cat>
            <c:numRef>
              <c:f>Hoja1!$A$2:$A$32</c:f>
              <c:numCache>
                <c:formatCode>m/d/yyyy</c:formatCode>
                <c:ptCount val="31"/>
                <c:pt idx="0">
                  <c:v>46143</c:v>
                </c:pt>
                <c:pt idx="1">
                  <c:v>46144</c:v>
                </c:pt>
                <c:pt idx="2">
                  <c:v>46145</c:v>
                </c:pt>
                <c:pt idx="3">
                  <c:v>46146</c:v>
                </c:pt>
                <c:pt idx="4">
                  <c:v>46147</c:v>
                </c:pt>
                <c:pt idx="5">
                  <c:v>46148</c:v>
                </c:pt>
                <c:pt idx="6">
                  <c:v>46149</c:v>
                </c:pt>
                <c:pt idx="7">
                  <c:v>46150</c:v>
                </c:pt>
                <c:pt idx="8">
                  <c:v>46151</c:v>
                </c:pt>
                <c:pt idx="9">
                  <c:v>46152</c:v>
                </c:pt>
                <c:pt idx="10">
                  <c:v>46153</c:v>
                </c:pt>
                <c:pt idx="11">
                  <c:v>46154</c:v>
                </c:pt>
                <c:pt idx="12">
                  <c:v>46155</c:v>
                </c:pt>
                <c:pt idx="13">
                  <c:v>46156</c:v>
                </c:pt>
                <c:pt idx="14">
                  <c:v>46157</c:v>
                </c:pt>
                <c:pt idx="15">
                  <c:v>46158</c:v>
                </c:pt>
                <c:pt idx="16">
                  <c:v>46159</c:v>
                </c:pt>
                <c:pt idx="17">
                  <c:v>46160</c:v>
                </c:pt>
                <c:pt idx="18">
                  <c:v>46161</c:v>
                </c:pt>
                <c:pt idx="19">
                  <c:v>46162</c:v>
                </c:pt>
                <c:pt idx="20">
                  <c:v>46163</c:v>
                </c:pt>
                <c:pt idx="21">
                  <c:v>46164</c:v>
                </c:pt>
                <c:pt idx="22">
                  <c:v>46165</c:v>
                </c:pt>
                <c:pt idx="23">
                  <c:v>46166</c:v>
                </c:pt>
                <c:pt idx="24">
                  <c:v>46167</c:v>
                </c:pt>
                <c:pt idx="25">
                  <c:v>46168</c:v>
                </c:pt>
                <c:pt idx="26">
                  <c:v>46169</c:v>
                </c:pt>
                <c:pt idx="27">
                  <c:v>46170</c:v>
                </c:pt>
                <c:pt idx="28">
                  <c:v>46171</c:v>
                </c:pt>
                <c:pt idx="29">
                  <c:v>46172</c:v>
                </c:pt>
                <c:pt idx="30">
                  <c:v>46173</c:v>
                </c:pt>
              </c:numCache>
            </c:numRef>
          </c:cat>
          <c:val>
            <c:numRef>
              <c:f>Hoja1!$B$2:$B$32</c:f>
              <c:numCache>
                <c:formatCode>General</c:formatCode>
                <c:ptCount val="3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10</c:v>
                </c:pt>
                <c:pt idx="5">
                  <c:v>20</c:v>
                </c:pt>
                <c:pt idx="6">
                  <c:v>22</c:v>
                </c:pt>
                <c:pt idx="7">
                  <c:v>24</c:v>
                </c:pt>
                <c:pt idx="8">
                  <c:v>4</c:v>
                </c:pt>
                <c:pt idx="9">
                  <c:v>4</c:v>
                </c:pt>
                <c:pt idx="10">
                  <c:v>25</c:v>
                </c:pt>
                <c:pt idx="11">
                  <c:v>26</c:v>
                </c:pt>
                <c:pt idx="12">
                  <c:v>32</c:v>
                </c:pt>
                <c:pt idx="13">
                  <c:v>32</c:v>
                </c:pt>
                <c:pt idx="14">
                  <c:v>26</c:v>
                </c:pt>
                <c:pt idx="15">
                  <c:v>1</c:v>
                </c:pt>
                <c:pt idx="16">
                  <c:v>10</c:v>
                </c:pt>
                <c:pt idx="17">
                  <c:v>28</c:v>
                </c:pt>
                <c:pt idx="18">
                  <c:v>31</c:v>
                </c:pt>
                <c:pt idx="19">
                  <c:v>27</c:v>
                </c:pt>
                <c:pt idx="20">
                  <c:v>29</c:v>
                </c:pt>
                <c:pt idx="21">
                  <c:v>27</c:v>
                </c:pt>
                <c:pt idx="22">
                  <c:v>2</c:v>
                </c:pt>
                <c:pt idx="23">
                  <c:v>0</c:v>
                </c:pt>
                <c:pt idx="24">
                  <c:v>21</c:v>
                </c:pt>
                <c:pt idx="25">
                  <c:v>20</c:v>
                </c:pt>
                <c:pt idx="26">
                  <c:v>23</c:v>
                </c:pt>
                <c:pt idx="27">
                  <c:v>28</c:v>
                </c:pt>
                <c:pt idx="28">
                  <c:v>28</c:v>
                </c:pt>
                <c:pt idx="29">
                  <c:v>4</c:v>
                </c:pt>
                <c:pt idx="30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EA-42D5-9005-5F607DB613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5066639"/>
        <c:axId val="2085066223"/>
      </c:lineChart>
      <c:dateAx>
        <c:axId val="2085066639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223"/>
        <c:crosses val="autoZero"/>
        <c:auto val="1"/>
        <c:lblOffset val="100"/>
        <c:baseTimeUnit val="days"/>
      </c:dateAx>
      <c:valAx>
        <c:axId val="208506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850666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6B65E-7D16-4EFF-BA3A-89200173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CANDIA</dc:creator>
  <cp:lastModifiedBy>Antony Aurelio Montiel Blancas</cp:lastModifiedBy>
  <cp:revision>25</cp:revision>
  <cp:lastPrinted>2025-07-10T18:19:00Z</cp:lastPrinted>
  <dcterms:created xsi:type="dcterms:W3CDTF">2025-10-03T20:57:00Z</dcterms:created>
  <dcterms:modified xsi:type="dcterms:W3CDTF">2026-06-02T23:16:00Z</dcterms:modified>
</cp:coreProperties>
</file>